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B66EC" w14:textId="56A8FE3A" w:rsidR="00BF2B9E" w:rsidRPr="00BF2B9E" w:rsidRDefault="00BF2B9E" w:rsidP="00BF2B9E">
      <w:pPr>
        <w:spacing w:after="0" w:line="240" w:lineRule="auto"/>
        <w:jc w:val="both"/>
        <w:rPr>
          <w:b/>
          <w:bCs/>
          <w:sz w:val="40"/>
          <w:szCs w:val="40"/>
        </w:rPr>
      </w:pPr>
      <w:r w:rsidRPr="00BF2B9E">
        <w:rPr>
          <w:b/>
          <w:bCs/>
          <w:sz w:val="40"/>
          <w:szCs w:val="40"/>
        </w:rPr>
        <w:t>DRAFT</w:t>
      </w:r>
    </w:p>
    <w:p w14:paraId="73F92B40" w14:textId="77777777" w:rsidR="00BF2B9E" w:rsidRDefault="00BF2B9E" w:rsidP="00BF2B9E">
      <w:pPr>
        <w:spacing w:after="0" w:line="240" w:lineRule="auto"/>
        <w:jc w:val="both"/>
        <w:rPr>
          <w:b/>
          <w:bCs/>
          <w:sz w:val="24"/>
          <w:szCs w:val="24"/>
        </w:rPr>
      </w:pPr>
    </w:p>
    <w:p w14:paraId="34CC3620" w14:textId="12481FD0" w:rsidR="00BF2B9E" w:rsidRDefault="00B05DE6" w:rsidP="00BF2B9E">
      <w:pPr>
        <w:spacing w:after="0" w:line="240" w:lineRule="auto"/>
        <w:jc w:val="both"/>
        <w:rPr>
          <w:b/>
          <w:bCs/>
          <w:sz w:val="24"/>
          <w:szCs w:val="24"/>
        </w:rPr>
      </w:pPr>
      <w:r w:rsidRPr="00BF2B9E">
        <w:rPr>
          <w:b/>
          <w:bCs/>
          <w:sz w:val="24"/>
          <w:szCs w:val="24"/>
        </w:rPr>
        <w:t xml:space="preserve">POLICY REGARDING </w:t>
      </w:r>
      <w:r w:rsidR="00BF2B9E">
        <w:rPr>
          <w:b/>
          <w:bCs/>
          <w:sz w:val="24"/>
          <w:szCs w:val="24"/>
        </w:rPr>
        <w:t xml:space="preserve">WIDER HORIZONS </w:t>
      </w:r>
      <w:r w:rsidRPr="00BF2B9E">
        <w:rPr>
          <w:b/>
          <w:bCs/>
          <w:sz w:val="24"/>
          <w:szCs w:val="24"/>
        </w:rPr>
        <w:t>SUPPORT FOR ATTENDANCE</w:t>
      </w:r>
    </w:p>
    <w:p w14:paraId="7C8C3ABD" w14:textId="1E62E9EF" w:rsidR="00D269DC" w:rsidRDefault="00BF2B9E" w:rsidP="00BF2B9E">
      <w:pPr>
        <w:spacing w:after="0" w:line="240" w:lineRule="auto"/>
        <w:jc w:val="both"/>
        <w:rPr>
          <w:b/>
          <w:bCs/>
          <w:sz w:val="24"/>
          <w:szCs w:val="24"/>
        </w:rPr>
      </w:pPr>
      <w:r>
        <w:rPr>
          <w:b/>
          <w:bCs/>
          <w:sz w:val="24"/>
          <w:szCs w:val="24"/>
        </w:rPr>
        <w:t>at the Annual</w:t>
      </w:r>
      <w:r w:rsidR="00B05DE6" w:rsidRPr="00BF2B9E">
        <w:rPr>
          <w:b/>
          <w:bCs/>
          <w:sz w:val="24"/>
          <w:szCs w:val="24"/>
        </w:rPr>
        <w:t xml:space="preserve"> Village to Village National Conference</w:t>
      </w:r>
    </w:p>
    <w:p w14:paraId="53B52AA6" w14:textId="6831FE51" w:rsidR="00BF2B9E" w:rsidRDefault="00BF2B9E" w:rsidP="00BF2B9E">
      <w:pPr>
        <w:spacing w:after="0" w:line="240" w:lineRule="auto"/>
        <w:jc w:val="both"/>
        <w:rPr>
          <w:b/>
          <w:bCs/>
          <w:sz w:val="24"/>
          <w:szCs w:val="24"/>
        </w:rPr>
      </w:pPr>
    </w:p>
    <w:p w14:paraId="7FE82FC2" w14:textId="6550588A" w:rsidR="00040683" w:rsidRDefault="005F7A66" w:rsidP="00BF2B9E">
      <w:pPr>
        <w:spacing w:line="240" w:lineRule="auto"/>
        <w:jc w:val="both"/>
        <w:rPr>
          <w:sz w:val="24"/>
          <w:szCs w:val="24"/>
        </w:rPr>
      </w:pPr>
      <w:r w:rsidRPr="00BF2B9E">
        <w:rPr>
          <w:sz w:val="24"/>
          <w:szCs w:val="24"/>
        </w:rPr>
        <w:t xml:space="preserve">Attendance at the </w:t>
      </w:r>
      <w:r w:rsidR="00040683">
        <w:rPr>
          <w:sz w:val="24"/>
          <w:szCs w:val="24"/>
        </w:rPr>
        <w:t xml:space="preserve">Annual Village to Village National </w:t>
      </w:r>
      <w:r w:rsidRPr="00BF2B9E">
        <w:rPr>
          <w:sz w:val="24"/>
          <w:szCs w:val="24"/>
        </w:rPr>
        <w:t xml:space="preserve">Conference is of </w:t>
      </w:r>
      <w:r w:rsidR="00040683">
        <w:rPr>
          <w:sz w:val="24"/>
          <w:szCs w:val="24"/>
        </w:rPr>
        <w:t xml:space="preserve">great </w:t>
      </w:r>
      <w:r w:rsidRPr="00BF2B9E">
        <w:rPr>
          <w:sz w:val="24"/>
          <w:szCs w:val="24"/>
        </w:rPr>
        <w:t xml:space="preserve">benefit to </w:t>
      </w:r>
      <w:r w:rsidR="00BF2B9E">
        <w:rPr>
          <w:sz w:val="24"/>
          <w:szCs w:val="24"/>
        </w:rPr>
        <w:t xml:space="preserve">both </w:t>
      </w:r>
      <w:r w:rsidR="00040683">
        <w:rPr>
          <w:sz w:val="24"/>
          <w:szCs w:val="24"/>
        </w:rPr>
        <w:t xml:space="preserve">Board members and non-Board members who attend, as well as to new staff. Not only do attendees benefit as individuals, when they share information gained, the organization </w:t>
      </w:r>
      <w:proofErr w:type="gramStart"/>
      <w:r w:rsidR="00040683">
        <w:rPr>
          <w:sz w:val="24"/>
          <w:szCs w:val="24"/>
        </w:rPr>
        <w:t>as a whole can</w:t>
      </w:r>
      <w:proofErr w:type="gramEnd"/>
      <w:r w:rsidR="00040683">
        <w:rPr>
          <w:sz w:val="24"/>
          <w:szCs w:val="24"/>
        </w:rPr>
        <w:t xml:space="preserve"> also take advantage of what is learned about villages in general and about other villages. Often, this new knowledge gives us ideas for changes we want to implement and how we might best do so.</w:t>
      </w:r>
      <w:r w:rsidR="00040683" w:rsidRPr="00040683">
        <w:rPr>
          <w:sz w:val="24"/>
          <w:szCs w:val="24"/>
        </w:rPr>
        <w:t xml:space="preserve"> </w:t>
      </w:r>
      <w:r w:rsidR="00040683">
        <w:rPr>
          <w:sz w:val="24"/>
          <w:szCs w:val="24"/>
        </w:rPr>
        <w:t xml:space="preserve">Providing monetary support for attendance at this conference </w:t>
      </w:r>
      <w:r w:rsidR="00040683" w:rsidRPr="00BF2B9E">
        <w:rPr>
          <w:sz w:val="24"/>
          <w:szCs w:val="24"/>
        </w:rPr>
        <w:t xml:space="preserve">is in recognition of the fact that the conference </w:t>
      </w:r>
      <w:r w:rsidR="00040683">
        <w:rPr>
          <w:sz w:val="24"/>
          <w:szCs w:val="24"/>
        </w:rPr>
        <w:t xml:space="preserve">is </w:t>
      </w:r>
      <w:r w:rsidR="00040683" w:rsidRPr="00BF2B9E">
        <w:rPr>
          <w:sz w:val="24"/>
          <w:szCs w:val="24"/>
        </w:rPr>
        <w:t>worthwhile for the organization</w:t>
      </w:r>
      <w:r w:rsidR="00040683">
        <w:rPr>
          <w:sz w:val="24"/>
          <w:szCs w:val="24"/>
        </w:rPr>
        <w:t xml:space="preserve"> as well as each person who attends</w:t>
      </w:r>
      <w:r w:rsidR="00040683" w:rsidRPr="00BF2B9E">
        <w:rPr>
          <w:sz w:val="24"/>
          <w:szCs w:val="24"/>
        </w:rPr>
        <w:t>.</w:t>
      </w:r>
    </w:p>
    <w:p w14:paraId="49A921FF" w14:textId="3945EC12" w:rsidR="005F7A66" w:rsidRPr="00BF2B9E" w:rsidRDefault="00040683" w:rsidP="00BF2B9E">
      <w:pPr>
        <w:spacing w:line="240" w:lineRule="auto"/>
        <w:jc w:val="both"/>
        <w:rPr>
          <w:sz w:val="24"/>
          <w:szCs w:val="24"/>
        </w:rPr>
      </w:pPr>
      <w:r>
        <w:rPr>
          <w:sz w:val="24"/>
          <w:szCs w:val="24"/>
        </w:rPr>
        <w:t>I</w:t>
      </w:r>
      <w:r w:rsidR="005F7A66" w:rsidRPr="00BF2B9E">
        <w:rPr>
          <w:sz w:val="24"/>
          <w:szCs w:val="24"/>
        </w:rPr>
        <w:t>t is desirable to have at</w:t>
      </w:r>
      <w:r w:rsidR="006B25BE">
        <w:rPr>
          <w:sz w:val="24"/>
          <w:szCs w:val="24"/>
        </w:rPr>
        <w:t xml:space="preserve"> least</w:t>
      </w:r>
      <w:r w:rsidR="005F7A66" w:rsidRPr="00BF2B9E">
        <w:rPr>
          <w:sz w:val="24"/>
          <w:szCs w:val="24"/>
        </w:rPr>
        <w:t xml:space="preserve"> two </w:t>
      </w:r>
      <w:r>
        <w:rPr>
          <w:i/>
          <w:iCs/>
          <w:sz w:val="24"/>
          <w:szCs w:val="24"/>
        </w:rPr>
        <w:t xml:space="preserve">Wider </w:t>
      </w:r>
      <w:r w:rsidRPr="00040683">
        <w:rPr>
          <w:sz w:val="24"/>
          <w:szCs w:val="24"/>
        </w:rPr>
        <w:t>Horizons</w:t>
      </w:r>
      <w:r>
        <w:rPr>
          <w:sz w:val="24"/>
          <w:szCs w:val="24"/>
        </w:rPr>
        <w:t xml:space="preserve"> m</w:t>
      </w:r>
      <w:r w:rsidR="006B25BE" w:rsidRPr="00040683">
        <w:rPr>
          <w:sz w:val="24"/>
          <w:szCs w:val="24"/>
        </w:rPr>
        <w:t>embers</w:t>
      </w:r>
      <w:r w:rsidR="005F7A66" w:rsidRPr="00BF2B9E">
        <w:rPr>
          <w:sz w:val="24"/>
          <w:szCs w:val="24"/>
        </w:rPr>
        <w:t xml:space="preserve"> attend so they can share ideas and experiences (and a hotel room if appropriate).</w:t>
      </w:r>
    </w:p>
    <w:p w14:paraId="771DD1C5" w14:textId="4E057CE2" w:rsidR="00040683" w:rsidRDefault="00040683" w:rsidP="00BF2B9E">
      <w:pPr>
        <w:spacing w:line="240" w:lineRule="auto"/>
        <w:jc w:val="both"/>
        <w:rPr>
          <w:sz w:val="24"/>
          <w:szCs w:val="24"/>
        </w:rPr>
      </w:pPr>
      <w:r>
        <w:rPr>
          <w:sz w:val="24"/>
          <w:szCs w:val="24"/>
        </w:rPr>
        <w:t xml:space="preserve">Therefore, </w:t>
      </w:r>
      <w:r w:rsidR="005F7A66" w:rsidRPr="00BF2B9E">
        <w:rPr>
          <w:sz w:val="24"/>
          <w:szCs w:val="24"/>
        </w:rPr>
        <w:t xml:space="preserve">WH </w:t>
      </w:r>
      <w:r w:rsidR="006B25BE">
        <w:rPr>
          <w:sz w:val="24"/>
          <w:szCs w:val="24"/>
        </w:rPr>
        <w:t xml:space="preserve">will </w:t>
      </w:r>
      <w:r>
        <w:rPr>
          <w:sz w:val="24"/>
          <w:szCs w:val="24"/>
        </w:rPr>
        <w:t xml:space="preserve">annually </w:t>
      </w:r>
      <w:r w:rsidR="006B25BE">
        <w:rPr>
          <w:sz w:val="24"/>
          <w:szCs w:val="24"/>
        </w:rPr>
        <w:t xml:space="preserve">budget an amount </w:t>
      </w:r>
      <w:r>
        <w:rPr>
          <w:sz w:val="24"/>
          <w:szCs w:val="24"/>
        </w:rPr>
        <w:t xml:space="preserve">for all conference expenditures except food, including </w:t>
      </w:r>
      <w:r w:rsidR="006B25BE">
        <w:rPr>
          <w:sz w:val="24"/>
          <w:szCs w:val="24"/>
        </w:rPr>
        <w:t>registration, airfare and hotel costs</w:t>
      </w:r>
      <w:r w:rsidR="00A34282">
        <w:rPr>
          <w:sz w:val="24"/>
          <w:szCs w:val="24"/>
        </w:rPr>
        <w:t xml:space="preserve"> up to a maximum of $3,000</w:t>
      </w:r>
      <w:r w:rsidR="0002356D">
        <w:rPr>
          <w:sz w:val="24"/>
          <w:szCs w:val="24"/>
        </w:rPr>
        <w:t xml:space="preserve">. </w:t>
      </w:r>
      <w:r>
        <w:rPr>
          <w:sz w:val="24"/>
          <w:szCs w:val="24"/>
        </w:rPr>
        <w:t>Those attending will pay for their own food and beverages.</w:t>
      </w:r>
    </w:p>
    <w:p w14:paraId="6411E542" w14:textId="42F70FA6" w:rsidR="005F7A66" w:rsidRPr="00BF2B9E" w:rsidRDefault="005F7A66" w:rsidP="00BF2B9E">
      <w:pPr>
        <w:spacing w:line="240" w:lineRule="auto"/>
        <w:jc w:val="both"/>
        <w:rPr>
          <w:sz w:val="24"/>
          <w:szCs w:val="24"/>
        </w:rPr>
      </w:pPr>
      <w:r w:rsidRPr="00BF2B9E">
        <w:rPr>
          <w:sz w:val="24"/>
          <w:szCs w:val="24"/>
        </w:rPr>
        <w:t>Expenses over and above that amount w</w:t>
      </w:r>
      <w:r w:rsidR="00040683">
        <w:rPr>
          <w:sz w:val="24"/>
          <w:szCs w:val="24"/>
        </w:rPr>
        <w:t>ill</w:t>
      </w:r>
      <w:r w:rsidRPr="00BF2B9E">
        <w:rPr>
          <w:sz w:val="24"/>
          <w:szCs w:val="24"/>
        </w:rPr>
        <w:t xml:space="preserve"> be borne by the attendee unless this would be a financial hardship</w:t>
      </w:r>
      <w:r w:rsidR="006B25BE">
        <w:rPr>
          <w:sz w:val="24"/>
          <w:szCs w:val="24"/>
        </w:rPr>
        <w:t>, in which case, a fair amount w</w:t>
      </w:r>
      <w:r w:rsidR="00040683">
        <w:rPr>
          <w:sz w:val="24"/>
          <w:szCs w:val="24"/>
        </w:rPr>
        <w:t>ill</w:t>
      </w:r>
      <w:r w:rsidR="006B25BE">
        <w:rPr>
          <w:sz w:val="24"/>
          <w:szCs w:val="24"/>
        </w:rPr>
        <w:t xml:space="preserve"> be negotiated on a case by case basis.</w:t>
      </w:r>
      <w:r w:rsidR="00171194">
        <w:rPr>
          <w:sz w:val="24"/>
          <w:szCs w:val="24"/>
        </w:rPr>
        <w:t xml:space="preserve"> </w:t>
      </w:r>
    </w:p>
    <w:p w14:paraId="6F457E48" w14:textId="46F833F8" w:rsidR="005F7A66" w:rsidRPr="00BF2B9E" w:rsidRDefault="005F7A66" w:rsidP="00BF2B9E">
      <w:pPr>
        <w:spacing w:line="240" w:lineRule="auto"/>
        <w:jc w:val="both"/>
        <w:rPr>
          <w:sz w:val="24"/>
          <w:szCs w:val="24"/>
        </w:rPr>
      </w:pPr>
      <w:r w:rsidRPr="00BF2B9E">
        <w:rPr>
          <w:sz w:val="24"/>
          <w:szCs w:val="24"/>
        </w:rPr>
        <w:t>If the Board Chair can attend, s/he should do so at least once</w:t>
      </w:r>
      <w:r w:rsidR="00040683">
        <w:rPr>
          <w:sz w:val="24"/>
          <w:szCs w:val="24"/>
        </w:rPr>
        <w:t>. Any new</w:t>
      </w:r>
      <w:r w:rsidRPr="00BF2B9E">
        <w:rPr>
          <w:sz w:val="24"/>
          <w:szCs w:val="24"/>
        </w:rPr>
        <w:t xml:space="preserve"> Executive Director</w:t>
      </w:r>
      <w:bookmarkStart w:id="0" w:name="_Hlk15018403"/>
      <w:r w:rsidR="00040683">
        <w:rPr>
          <w:sz w:val="24"/>
          <w:szCs w:val="24"/>
        </w:rPr>
        <w:t xml:space="preserve"> should also attend. </w:t>
      </w:r>
      <w:r w:rsidRPr="00BF2B9E">
        <w:rPr>
          <w:sz w:val="24"/>
          <w:szCs w:val="24"/>
        </w:rPr>
        <w:t xml:space="preserve">If neither the President nor the ED wishes to attend (or has already attended), </w:t>
      </w:r>
      <w:r w:rsidR="006B25BE">
        <w:rPr>
          <w:sz w:val="24"/>
          <w:szCs w:val="24"/>
        </w:rPr>
        <w:t>WH will offer</w:t>
      </w:r>
      <w:r w:rsidR="0002356D">
        <w:rPr>
          <w:sz w:val="24"/>
          <w:szCs w:val="24"/>
        </w:rPr>
        <w:t xml:space="preserve"> </w:t>
      </w:r>
      <w:r w:rsidR="00BF2B9E" w:rsidRPr="00BF2B9E">
        <w:rPr>
          <w:sz w:val="24"/>
          <w:szCs w:val="24"/>
        </w:rPr>
        <w:t xml:space="preserve">to </w:t>
      </w:r>
      <w:r w:rsidRPr="00BF2B9E">
        <w:rPr>
          <w:sz w:val="24"/>
          <w:szCs w:val="24"/>
        </w:rPr>
        <w:t>pay for the registration for first-time conference attendance by any member who wishes to attend at his/her own expense, up to a total of $3,000 for the entire conference including registration.</w:t>
      </w:r>
    </w:p>
    <w:bookmarkEnd w:id="0"/>
    <w:p w14:paraId="7EDE8731" w14:textId="39289103" w:rsidR="005F7A66" w:rsidRPr="00BF2B9E" w:rsidRDefault="005F7A66" w:rsidP="00BF2B9E">
      <w:pPr>
        <w:spacing w:after="120" w:line="240" w:lineRule="auto"/>
        <w:jc w:val="both"/>
        <w:rPr>
          <w:sz w:val="24"/>
          <w:szCs w:val="24"/>
        </w:rPr>
      </w:pPr>
      <w:r w:rsidRPr="00BF2B9E">
        <w:rPr>
          <w:sz w:val="24"/>
          <w:szCs w:val="24"/>
        </w:rPr>
        <w:t>Priority:</w:t>
      </w:r>
    </w:p>
    <w:p w14:paraId="644FF3B5" w14:textId="29F7F3E3" w:rsidR="005F7A66" w:rsidRPr="00B117A2" w:rsidRDefault="005F7A66" w:rsidP="00BF2B9E">
      <w:pPr>
        <w:pStyle w:val="ListParagraph"/>
        <w:numPr>
          <w:ilvl w:val="0"/>
          <w:numId w:val="1"/>
        </w:numPr>
        <w:spacing w:line="240" w:lineRule="auto"/>
        <w:jc w:val="both"/>
        <w:rPr>
          <w:sz w:val="24"/>
          <w:szCs w:val="24"/>
        </w:rPr>
      </w:pPr>
      <w:r w:rsidRPr="00B117A2">
        <w:rPr>
          <w:sz w:val="24"/>
          <w:szCs w:val="24"/>
        </w:rPr>
        <w:t>First-time Board President</w:t>
      </w:r>
    </w:p>
    <w:p w14:paraId="28540F20" w14:textId="7428415E" w:rsidR="005F7A66" w:rsidRPr="00B117A2" w:rsidRDefault="005F7A66" w:rsidP="00B117A2">
      <w:pPr>
        <w:pStyle w:val="ListParagraph"/>
        <w:numPr>
          <w:ilvl w:val="0"/>
          <w:numId w:val="1"/>
        </w:numPr>
        <w:spacing w:after="0" w:line="240" w:lineRule="auto"/>
        <w:contextualSpacing w:val="0"/>
        <w:jc w:val="both"/>
        <w:rPr>
          <w:sz w:val="24"/>
          <w:szCs w:val="24"/>
        </w:rPr>
      </w:pPr>
      <w:r w:rsidRPr="00B117A2">
        <w:rPr>
          <w:sz w:val="24"/>
          <w:szCs w:val="24"/>
        </w:rPr>
        <w:t>First-time ED</w:t>
      </w:r>
    </w:p>
    <w:p w14:paraId="188BFED1" w14:textId="0A2B69B8" w:rsidR="00196171" w:rsidRPr="00B117A2" w:rsidRDefault="006B25BE" w:rsidP="00196171">
      <w:pPr>
        <w:pStyle w:val="PlainText"/>
        <w:numPr>
          <w:ilvl w:val="0"/>
          <w:numId w:val="1"/>
        </w:numPr>
      </w:pPr>
      <w:r w:rsidRPr="00B117A2">
        <w:rPr>
          <w:szCs w:val="24"/>
        </w:rPr>
        <w:t>Expenses for up to two other Board members</w:t>
      </w:r>
      <w:r w:rsidR="00196171" w:rsidRPr="00B117A2">
        <w:rPr>
          <w:szCs w:val="24"/>
        </w:rPr>
        <w:t xml:space="preserve"> </w:t>
      </w:r>
      <w:r w:rsidR="00542593">
        <w:rPr>
          <w:szCs w:val="24"/>
        </w:rPr>
        <w:t xml:space="preserve">who have not previously attended and </w:t>
      </w:r>
      <w:bookmarkStart w:id="1" w:name="_GoBack"/>
      <w:bookmarkEnd w:id="1"/>
      <w:r w:rsidR="00196171" w:rsidRPr="00B117A2">
        <w:t xml:space="preserve">who request the funding by a deadline set annually by the Board.  If more than two </w:t>
      </w:r>
      <w:r w:rsidR="00542593">
        <w:t xml:space="preserve">Board </w:t>
      </w:r>
      <w:r w:rsidR="00196171" w:rsidRPr="00B117A2">
        <w:t xml:space="preserve">members desire support, the </w:t>
      </w:r>
      <w:r w:rsidR="00A34282">
        <w:t xml:space="preserve">first </w:t>
      </w:r>
      <w:r w:rsidR="00196171" w:rsidRPr="00B117A2">
        <w:t xml:space="preserve">two who </w:t>
      </w:r>
      <w:r w:rsidR="00EB0D63" w:rsidRPr="00B117A2">
        <w:t>make a written request</w:t>
      </w:r>
      <w:r w:rsidR="00A34282">
        <w:t xml:space="preserve"> </w:t>
      </w:r>
      <w:r w:rsidR="00542593" w:rsidRPr="00B117A2">
        <w:t xml:space="preserve">earliest </w:t>
      </w:r>
      <w:r w:rsidR="00542593">
        <w:t xml:space="preserve">(not later than </w:t>
      </w:r>
      <w:r w:rsidR="00A34282">
        <w:t>April 1</w:t>
      </w:r>
      <w:r w:rsidR="00542593">
        <w:t>)</w:t>
      </w:r>
      <w:r w:rsidR="00196171" w:rsidRPr="00B117A2">
        <w:t xml:space="preserve"> will receive the funds. </w:t>
      </w:r>
    </w:p>
    <w:p w14:paraId="4760B500" w14:textId="2B95F31A" w:rsidR="005F7A66" w:rsidRPr="00B117A2" w:rsidRDefault="005F7A66" w:rsidP="00BF2B9E">
      <w:pPr>
        <w:pStyle w:val="ListParagraph"/>
        <w:numPr>
          <w:ilvl w:val="0"/>
          <w:numId w:val="1"/>
        </w:numPr>
        <w:spacing w:line="240" w:lineRule="auto"/>
        <w:jc w:val="both"/>
        <w:rPr>
          <w:sz w:val="24"/>
          <w:szCs w:val="24"/>
        </w:rPr>
      </w:pPr>
      <w:r w:rsidRPr="00B117A2">
        <w:rPr>
          <w:sz w:val="24"/>
          <w:szCs w:val="24"/>
        </w:rPr>
        <w:t xml:space="preserve">Registration for up to two </w:t>
      </w:r>
      <w:r w:rsidR="00542593">
        <w:rPr>
          <w:i/>
          <w:iCs/>
          <w:sz w:val="24"/>
          <w:szCs w:val="24"/>
        </w:rPr>
        <w:t xml:space="preserve">Wider Horizons </w:t>
      </w:r>
      <w:r w:rsidRPr="00B117A2">
        <w:rPr>
          <w:sz w:val="24"/>
          <w:szCs w:val="24"/>
        </w:rPr>
        <w:t>members who want to attend</w:t>
      </w:r>
    </w:p>
    <w:p w14:paraId="3D810775" w14:textId="46FBE4DF" w:rsidR="00BF2B9E" w:rsidRPr="00BF2B9E" w:rsidRDefault="00BF2B9E" w:rsidP="00BF2B9E">
      <w:pPr>
        <w:spacing w:line="240" w:lineRule="auto"/>
        <w:jc w:val="both"/>
        <w:rPr>
          <w:sz w:val="24"/>
          <w:szCs w:val="24"/>
        </w:rPr>
      </w:pPr>
      <w:r>
        <w:rPr>
          <w:sz w:val="24"/>
          <w:szCs w:val="24"/>
        </w:rPr>
        <w:t>The expectation of the Board is that the attendees will make a formal presentation to share what they have learned and that they may take with them assignments to research certain topics to benefit us.</w:t>
      </w:r>
    </w:p>
    <w:sectPr w:rsidR="00BF2B9E" w:rsidRPr="00BF2B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27531" w14:textId="77777777" w:rsidR="0092437B" w:rsidRDefault="0092437B" w:rsidP="00B05DE6">
      <w:pPr>
        <w:spacing w:after="0" w:line="240" w:lineRule="auto"/>
      </w:pPr>
      <w:r>
        <w:separator/>
      </w:r>
    </w:p>
  </w:endnote>
  <w:endnote w:type="continuationSeparator" w:id="0">
    <w:p w14:paraId="0EEC472E" w14:textId="77777777" w:rsidR="0092437B" w:rsidRDefault="0092437B" w:rsidP="00B0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A38A3" w14:textId="77777777" w:rsidR="00B05DE6" w:rsidRDefault="00B05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3DB56" w14:textId="77777777" w:rsidR="00B05DE6" w:rsidRDefault="00B05D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F0BCB" w14:textId="77777777" w:rsidR="00B05DE6" w:rsidRDefault="00B05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D3C1F" w14:textId="77777777" w:rsidR="0092437B" w:rsidRDefault="0092437B" w:rsidP="00B05DE6">
      <w:pPr>
        <w:spacing w:after="0" w:line="240" w:lineRule="auto"/>
      </w:pPr>
      <w:r>
        <w:separator/>
      </w:r>
    </w:p>
  </w:footnote>
  <w:footnote w:type="continuationSeparator" w:id="0">
    <w:p w14:paraId="755CE66D" w14:textId="77777777" w:rsidR="0092437B" w:rsidRDefault="0092437B" w:rsidP="00B05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F3BA0" w14:textId="77777777" w:rsidR="00B05DE6" w:rsidRDefault="00B05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59442" w14:textId="2BDE6CC7" w:rsidR="00B05DE6" w:rsidRDefault="00B05D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76195" w14:textId="77777777" w:rsidR="00B05DE6" w:rsidRDefault="00B05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A11C8"/>
    <w:multiLevelType w:val="hybridMultilevel"/>
    <w:tmpl w:val="9B74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DE6"/>
    <w:rsid w:val="0002356D"/>
    <w:rsid w:val="00040683"/>
    <w:rsid w:val="00171194"/>
    <w:rsid w:val="00196171"/>
    <w:rsid w:val="001A4A85"/>
    <w:rsid w:val="001B0192"/>
    <w:rsid w:val="002476A7"/>
    <w:rsid w:val="002D1548"/>
    <w:rsid w:val="0036419E"/>
    <w:rsid w:val="00423EC6"/>
    <w:rsid w:val="004332BC"/>
    <w:rsid w:val="0045322A"/>
    <w:rsid w:val="004F1225"/>
    <w:rsid w:val="00542593"/>
    <w:rsid w:val="005F7A66"/>
    <w:rsid w:val="00610E8E"/>
    <w:rsid w:val="00675AD5"/>
    <w:rsid w:val="006B25BE"/>
    <w:rsid w:val="008D6AEC"/>
    <w:rsid w:val="0092437B"/>
    <w:rsid w:val="009375CF"/>
    <w:rsid w:val="009B336B"/>
    <w:rsid w:val="00A11739"/>
    <w:rsid w:val="00A34282"/>
    <w:rsid w:val="00B05DE6"/>
    <w:rsid w:val="00B117A2"/>
    <w:rsid w:val="00BF2B9E"/>
    <w:rsid w:val="00CC1DD0"/>
    <w:rsid w:val="00CC763A"/>
    <w:rsid w:val="00D24EEC"/>
    <w:rsid w:val="00D269DC"/>
    <w:rsid w:val="00DB310F"/>
    <w:rsid w:val="00EB0D63"/>
    <w:rsid w:val="00F01BB1"/>
    <w:rsid w:val="00F6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0D32B"/>
  <w15:chartTrackingRefBased/>
  <w15:docId w15:val="{5A22257B-2AE1-4CFD-8B7C-F774169E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DE6"/>
  </w:style>
  <w:style w:type="paragraph" w:styleId="Footer">
    <w:name w:val="footer"/>
    <w:basedOn w:val="Normal"/>
    <w:link w:val="FooterChar"/>
    <w:uiPriority w:val="99"/>
    <w:unhideWhenUsed/>
    <w:rsid w:val="00B05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DE6"/>
  </w:style>
  <w:style w:type="paragraph" w:styleId="ListParagraph">
    <w:name w:val="List Paragraph"/>
    <w:basedOn w:val="Normal"/>
    <w:uiPriority w:val="34"/>
    <w:qFormat/>
    <w:rsid w:val="005F7A66"/>
    <w:pPr>
      <w:ind w:left="720"/>
      <w:contextualSpacing/>
    </w:pPr>
  </w:style>
  <w:style w:type="paragraph" w:styleId="EndnoteText">
    <w:name w:val="endnote text"/>
    <w:basedOn w:val="Normal"/>
    <w:link w:val="EndnoteTextChar"/>
    <w:uiPriority w:val="99"/>
    <w:semiHidden/>
    <w:unhideWhenUsed/>
    <w:rsid w:val="00BF2B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2B9E"/>
    <w:rPr>
      <w:sz w:val="20"/>
      <w:szCs w:val="20"/>
    </w:rPr>
  </w:style>
  <w:style w:type="character" w:styleId="EndnoteReference">
    <w:name w:val="endnote reference"/>
    <w:basedOn w:val="DefaultParagraphFont"/>
    <w:uiPriority w:val="99"/>
    <w:semiHidden/>
    <w:unhideWhenUsed/>
    <w:rsid w:val="00BF2B9E"/>
    <w:rPr>
      <w:vertAlign w:val="superscript"/>
    </w:rPr>
  </w:style>
  <w:style w:type="paragraph" w:styleId="BalloonText">
    <w:name w:val="Balloon Text"/>
    <w:basedOn w:val="Normal"/>
    <w:link w:val="BalloonTextChar"/>
    <w:uiPriority w:val="99"/>
    <w:semiHidden/>
    <w:unhideWhenUsed/>
    <w:rsid w:val="006B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5BE"/>
    <w:rPr>
      <w:rFonts w:ascii="Segoe UI" w:hAnsi="Segoe UI" w:cs="Segoe UI"/>
      <w:sz w:val="18"/>
      <w:szCs w:val="18"/>
    </w:rPr>
  </w:style>
  <w:style w:type="paragraph" w:styleId="PlainText">
    <w:name w:val="Plain Text"/>
    <w:basedOn w:val="Normal"/>
    <w:link w:val="PlainTextChar"/>
    <w:uiPriority w:val="99"/>
    <w:semiHidden/>
    <w:unhideWhenUsed/>
    <w:rsid w:val="00196171"/>
    <w:pPr>
      <w:spacing w:after="0" w:line="240" w:lineRule="auto"/>
    </w:pPr>
    <w:rPr>
      <w:rFonts w:ascii="Calibri" w:hAnsi="Calibri"/>
      <w:sz w:val="24"/>
      <w:szCs w:val="21"/>
    </w:rPr>
  </w:style>
  <w:style w:type="character" w:customStyle="1" w:styleId="PlainTextChar">
    <w:name w:val="Plain Text Char"/>
    <w:basedOn w:val="DefaultParagraphFont"/>
    <w:link w:val="PlainText"/>
    <w:uiPriority w:val="99"/>
    <w:semiHidden/>
    <w:rsid w:val="00196171"/>
    <w:rPr>
      <w:rFonts w:ascii="Calibri" w:hAnsi="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9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9F41F-5EC1-4F07-8B2C-B5DCFABDB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Lerner</dc:creator>
  <cp:keywords/>
  <dc:description/>
  <cp:lastModifiedBy>Denise Klein</cp:lastModifiedBy>
  <cp:revision>2</cp:revision>
  <dcterms:created xsi:type="dcterms:W3CDTF">2019-08-27T15:46:00Z</dcterms:created>
  <dcterms:modified xsi:type="dcterms:W3CDTF">2019-08-27T15:46:00Z</dcterms:modified>
</cp:coreProperties>
</file>